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FE" w:rsidRDefault="004660FE" w:rsidP="004660FE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Н</w:t>
      </w:r>
      <w:r w:rsidRPr="004660FE">
        <w:rPr>
          <w:rFonts w:cs="Arial"/>
          <w:b/>
          <w:color w:val="333333"/>
          <w:sz w:val="28"/>
          <w:szCs w:val="28"/>
        </w:rPr>
        <w:t>азначени</w:t>
      </w:r>
      <w:r>
        <w:rPr>
          <w:rFonts w:cs="Arial"/>
          <w:b/>
          <w:color w:val="333333"/>
          <w:sz w:val="28"/>
          <w:szCs w:val="28"/>
        </w:rPr>
        <w:t>е</w:t>
      </w:r>
      <w:r w:rsidRPr="004660FE">
        <w:rPr>
          <w:rFonts w:cs="Arial"/>
          <w:b/>
          <w:color w:val="333333"/>
          <w:sz w:val="28"/>
          <w:szCs w:val="28"/>
        </w:rPr>
        <w:t xml:space="preserve"> пенсии </w:t>
      </w:r>
    </w:p>
    <w:p w:rsidR="004660FE" w:rsidRPr="004660FE" w:rsidRDefault="004660FE" w:rsidP="004660FE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4660FE">
        <w:rPr>
          <w:rFonts w:cs="Arial"/>
          <w:b/>
          <w:color w:val="333333"/>
          <w:sz w:val="28"/>
          <w:szCs w:val="28"/>
        </w:rPr>
        <w:t>медицинским и педагогическим работникам с 2019 года</w:t>
      </w:r>
    </w:p>
    <w:p w:rsidR="004660FE" w:rsidRDefault="004660FE" w:rsidP="004660F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4660FE" w:rsidRDefault="004660FE" w:rsidP="004660F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января 2019 года в силу вступил федеральный закон, который предусматривает изменения параметров пенсионной системы. Напомним, в настоящее время общеустановленный пенсионный возраст установлен на уровне 65 лет для мужчин и 60 лет для женщин.</w:t>
      </w:r>
    </w:p>
    <w:p w:rsidR="004660FE" w:rsidRDefault="004660FE" w:rsidP="004660F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 При этом для педагогических, медицинских и творческих работников досрочные пенсии сохранились в полном объеме: ужесточения требований по специальному стажу нет. Продолжительность стажа сохранилась на прежнем уровне, но исходя из общего увеличения трудоспособного возраста, для данных граждан возраст выхода на досрочную пенсию также повышается на 5 лет, но с переходным периодом.</w:t>
      </w:r>
    </w:p>
    <w:p w:rsidR="004660FE" w:rsidRDefault="004660FE" w:rsidP="004660F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    Новый возраст выхода на пенсию исчисляется от даты выработки специального стажа и приобретения права на досрочную пенсию.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Таким образом, с 1 января 2019 года возраст, в котором эти работники вырабатывают специальный стаж и приобретают право на досрочную пенсию, фиксируется, а реализовать это право (то есть назначить и получить «досрочную» пенсию) можно будет в период с 2019 по 2028 год и далее с учетом увеличения пенсионного возраста и переходных положений.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Т.е. требования к специальному стажу – не меняются, но сам возраст выхода на пенсию сдвигается.</w:t>
      </w:r>
    </w:p>
    <w:p w:rsidR="004660FE" w:rsidRDefault="004660FE" w:rsidP="004660F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    Срок выхода на пенсию исчисляется исходя из даты выработки специального стажа и периода отсрочки обращения за ней.  В течение переходного периода срок обращения за пенсией будет переноситься на период от 1 до 5 лет. Те, кто выработает специальный стаж в 2028 году и далее, получат право обратиться за назначением страховой пенсии через 5 лет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 даты выработки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этого стажа.</w:t>
      </w:r>
    </w:p>
    <w:p w:rsidR="004660FE" w:rsidRPr="004660FE" w:rsidRDefault="004660FE" w:rsidP="004660FE">
      <w:pPr>
        <w:pStyle w:val="a3"/>
        <w:jc w:val="both"/>
        <w:rPr>
          <w:rFonts w:ascii="Roboto" w:hAnsi="Roboto" w:cs="Helvetica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     </w:t>
      </w:r>
      <w:r w:rsidRPr="004660FE">
        <w:rPr>
          <w:rStyle w:val="a4"/>
          <w:rFonts w:ascii="Roboto" w:hAnsi="Roboto" w:cs="Helvetica"/>
          <w:i w:val="0"/>
          <w:sz w:val="27"/>
          <w:szCs w:val="27"/>
        </w:rPr>
        <w:t>Пример: педагогическим работникам требуется 25 лет выслуги в учреждениях для детей независимо от возраста и пола. Если школьный учитель, например, в 2021 году выработает необходимый льготный стаж, пенсия с учетом переходного периода  ему будет назначена через 3 года, то есть в 2024 году</w:t>
      </w:r>
      <w:r w:rsidRPr="004660FE">
        <w:rPr>
          <w:rStyle w:val="a4"/>
          <w:rFonts w:ascii="Roboto" w:hAnsi="Roboto" w:cs="Helvetica"/>
          <w:sz w:val="27"/>
          <w:szCs w:val="27"/>
        </w:rPr>
        <w:t>.</w:t>
      </w:r>
    </w:p>
    <w:p w:rsidR="004F09AA" w:rsidRDefault="004F09AA"/>
    <w:sectPr w:rsidR="004F09AA" w:rsidSect="004F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0FE"/>
    <w:rsid w:val="004660FE"/>
    <w:rsid w:val="004F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0F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60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1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2019-03-26T04:58:00Z</dcterms:created>
  <dcterms:modified xsi:type="dcterms:W3CDTF">2019-03-26T05:02:00Z</dcterms:modified>
</cp:coreProperties>
</file>